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bookmarkStart w:id="0" w:name="_GoBack"/>
      <w:r w:rsidRPr="00D332F1">
        <w:rPr>
          <w:szCs w:val="24"/>
        </w:rPr>
        <w:t>ПРОФИЛАКТИКА ПРАВОНАРУШЕНИЙ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bookmarkEnd w:id="0"/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8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1" w:name="_bookmark0"/>
      <w:bookmarkEnd w:id="1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>реализации программ внеурочной и здоровьесберегающей деятельности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>Вафина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>Положение о постановке обучающихся и семей на внутришкольный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9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2" w:name="_bookmark1"/>
      <w:bookmarkStart w:id="3" w:name="_bookmark2"/>
      <w:bookmarkEnd w:id="2"/>
      <w:bookmarkEnd w:id="3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ПисьмоМинистерстваобразованияинаукиР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>от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2011№ МД-1197/06 «О Концепции профилактики употребления психоактивных веществ в образовательной среде»;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Рособразования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медиапространстве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аддиктивного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 xml:space="preserve">употребляющих наркотические средства или психотропные вещества без назначения врача либо употребляющих одурманивающиевещества, алкогольнуюиспиртосодержащуюпродукцию,пивоинапитки,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безнадзорностииправонарушений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ииной эксплуатации,</w:t>
      </w:r>
      <w:r w:rsidRPr="00034EAF">
        <w:rPr>
          <w:sz w:val="24"/>
          <w:szCs w:val="24"/>
        </w:rPr>
        <w:tab/>
        <w:t>выявлятьнесовершеннолетних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журналфиксирования</w:t>
      </w:r>
      <w:r w:rsidRPr="00D82A8E">
        <w:rPr>
          <w:sz w:val="24"/>
          <w:szCs w:val="24"/>
        </w:rPr>
        <w:tab/>
        <w:t>проводимойиндивидуальнойработыс учащимися, родителями профилактическихбесед;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бучающихся,состоящихнаразличныхвидах профилактического учета, во внеурочноевремя;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4" w:name="_bookmark3"/>
      <w:bookmarkEnd w:id="4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5" w:name="_bookmark4"/>
      <w:bookmarkEnd w:id="5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6" w:name="_bookmark5"/>
      <w:bookmarkEnd w:id="6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постановку на внутришкольный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обходов микроучастка школы с целью выявления несовершеннолетних детей, подлежащих обучению и определения условий, в которых онипроживают;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обеспечение занятости несовершеннолетних, находящихся в трудной жизненной ситуации в каникулярноевремя.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обучающихся(воспитанников)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</w:t>
      </w:r>
      <w:r w:rsidRPr="00D82A8E">
        <w:rPr>
          <w:sz w:val="24"/>
          <w:szCs w:val="24"/>
        </w:rPr>
        <w:lastRenderedPageBreak/>
        <w:t>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Участие в разработке индивидуальной карты социального и психолого- педагогического сопровожденияобучающегося.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Вовлечение в досуговую, общественно-полезнуюдеятельность.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</w:t>
      </w:r>
      <w:r w:rsidRPr="00D82A8E">
        <w:rPr>
          <w:sz w:val="24"/>
          <w:szCs w:val="24"/>
        </w:rPr>
        <w:lastRenderedPageBreak/>
        <w:t>отклонений и поведении обучающегося (анкетирование, индивидуальные беседы с подростком, класснымруководителем).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7" w:name="_bookmark6"/>
      <w:bookmarkEnd w:id="7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 xml:space="preserve">иправонарушений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-ксерокопиистатей,помещенныхвСМИ,освещающих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щимися(воспитанниками)иих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>) на каждого подучетного,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</w:t>
      </w:r>
      <w:r w:rsidRPr="00D82A8E">
        <w:rPr>
          <w:sz w:val="24"/>
          <w:szCs w:val="24"/>
        </w:rPr>
        <w:lastRenderedPageBreak/>
        <w:t>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1.2.Настоящее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употребляющие психоактивные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>внутришкольном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</w:t>
      </w:r>
      <w:r w:rsidRPr="00D82A8E">
        <w:rPr>
          <w:rFonts w:ascii="Times New Roman" w:hAnsi="Times New Roman"/>
          <w:sz w:val="24"/>
          <w:szCs w:val="24"/>
        </w:rPr>
        <w:lastRenderedPageBreak/>
        <w:t xml:space="preserve">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о постановке обучающихся и семей на внутришкольный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</w:t>
      </w:r>
      <w:r w:rsidR="00EF2191" w:rsidRPr="00D82A8E">
        <w:rPr>
          <w:sz w:val="24"/>
          <w:szCs w:val="24"/>
        </w:rPr>
        <w:lastRenderedPageBreak/>
        <w:t>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1.2. Настоящее положение регламентирует порядок постановки на внутришкольный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r w:rsidRPr="00D82A8E">
        <w:rPr>
          <w:sz w:val="24"/>
          <w:szCs w:val="24"/>
        </w:rPr>
        <w:t>социаль-ных,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>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внутришкольный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Внутришкольный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дезадаптации, девиантного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III. Организация деятельности по постановке на внутришкольный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3.1. Решение о постановке на внутришкольный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r w:rsidR="00BE6B62" w:rsidRPr="00D82A8E">
        <w:rPr>
          <w:sz w:val="24"/>
          <w:szCs w:val="24"/>
        </w:rPr>
        <w:t>, 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>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IV. Основания для постановки на внутришкольный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Основания для постановки на внутришкольный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внутришкольногоучета  снимаются  обучающиеся: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сменившие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lastRenderedPageBreak/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>о различных категориях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lastRenderedPageBreak/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Азаров, Ю.П. Семейная педагогика. Воспитание ребенка в любви, свободе и творчестве. – М.: Эксмо,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Воспитание и социализация учащихся. 5-9 / Науч. ред. Е.Н. Шавринова. – СПб.: Каро, 2015.–176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Липский, И.А. Социальная педагогика: Учебник для бакалавров / И.А.Липский,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Педагогика и психология ненасилия в образовании: Учебное пособие для бакалавриата и магистратуры / В.Г. Маралов, В.А. Ситаров. – Люберцы: Юрайт,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педагогика. Основы курса: Учебник для вузов и ссузов / Л.В. Мардахаев. – Люберцы: Юрайт,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педагогика: Учебник для студ. учреждений высш. проф.образования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агрессивных и террористических проявлений у подростков / С.Н. Ениколопов, Л.В. Ерофеева, И. Соковня [и др.] / под ред. И. Соковни.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Авт-сост. Е.П. Картушева,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>. Профилактика социального поведения школьников: система работы образовательных учреждений // авт. Е.Ю. Ляпина.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 / Сост. Н.С. Криволап, О.В. Крючкова,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работыс подростками. Выпуск 4 / под общ.ред. Г.В. Солдатовой. – Спб.: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>. Педагогическая антропология: Учебник для студентов вузов, обучающихся по специальностям «Педагогика и психология девиантногоповедения», «Социальная педагогика», «Психология служебной деятельности»/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срединесовершеннолетних в образовательных учреждениях. / Сост. Г.А. Ромашкина.–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16. Социальная педагогика: Учебное пособие для бакалавров / Л.Д.Столяренко,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BB20A1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0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</w:t>
      </w:r>
      <w:r w:rsidRPr="007749E1">
        <w:rPr>
          <w:sz w:val="24"/>
        </w:rPr>
        <w:lastRenderedPageBreak/>
        <w:t>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Девиантное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1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0A1" w:rsidRDefault="00BB20A1">
      <w:r>
        <w:separator/>
      </w:r>
    </w:p>
  </w:endnote>
  <w:endnote w:type="continuationSeparator" w:id="0">
    <w:p w:rsidR="00BB20A1" w:rsidRDefault="00BB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38D" w:rsidRDefault="000724D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38D" w:rsidRDefault="00837B40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C9738D"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24DC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837B40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C9738D"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24DC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0A1" w:rsidRDefault="00BB20A1">
      <w:r>
        <w:separator/>
      </w:r>
    </w:p>
  </w:footnote>
  <w:footnote w:type="continuationSeparator" w:id="0">
    <w:p w:rsidR="00BB20A1" w:rsidRDefault="00BB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 w15:restartNumberingAfterBreak="0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 w15:restartNumberingAfterBreak="0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 w15:restartNumberingAfterBreak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 w15:restartNumberingAfterBreak="0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 w15:restartNumberingAfterBreak="0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 w15:restartNumberingAfterBreak="0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 w15:restartNumberingAfterBreak="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 w15:restartNumberingAfterBreak="0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 w15:restartNumberingAfterBreak="0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 w15:restartNumberingAfterBreak="0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 w15:restartNumberingAfterBreak="0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 w15:restartNumberingAfterBreak="0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 w15:restartNumberingAfterBreak="0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 w15:restartNumberingAfterBreak="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 w15:restartNumberingAfterBreak="0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 w15:restartNumberingAfterBreak="0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 w15:restartNumberingAfterBreak="0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C6"/>
    <w:rsid w:val="00004035"/>
    <w:rsid w:val="000043CF"/>
    <w:rsid w:val="00004670"/>
    <w:rsid w:val="00034EAF"/>
    <w:rsid w:val="000724DC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37B40"/>
    <w:rsid w:val="00854898"/>
    <w:rsid w:val="00856FA2"/>
    <w:rsid w:val="0086370D"/>
    <w:rsid w:val="00866E93"/>
    <w:rsid w:val="008B16D0"/>
    <w:rsid w:val="008C7968"/>
    <w:rsid w:val="008D44DC"/>
    <w:rsid w:val="008E63CF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B20A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D03A2"/>
    <w:rsid w:val="00FE7EA6"/>
    <w:rsid w:val="00FF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81F6C9-401E-4632-81D6-DD759871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ramnhsch.edumsko.ru/documents/other_documents/doc/17656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FA61-575F-4FA6-A344-FF57A66B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15581</Words>
  <Characters>88818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2019-12-12T11:54:00Z</cp:lastPrinted>
  <dcterms:created xsi:type="dcterms:W3CDTF">2021-03-22T07:55:00Z</dcterms:created>
  <dcterms:modified xsi:type="dcterms:W3CDTF">2021-03-22T07:55:00Z</dcterms:modified>
</cp:coreProperties>
</file>